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tabs>
          <w:tab w:val="left" w:pos="709"/>
          <w:tab w:val="left" w:pos="1191"/>
        </w:tabs>
        <w:ind w:right="-568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Приложение 3 </w:t>
      </w:r>
    </w:p>
    <w:p>
      <w:pPr>
        <w:pStyle w:val="14"/>
        <w:tabs>
          <w:tab w:val="left" w:pos="709"/>
          <w:tab w:val="left" w:pos="1191"/>
        </w:tabs>
        <w:ind w:right="-568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к распоряжению № </w:t>
      </w:r>
      <w:r>
        <w:rPr>
          <w:b/>
          <w:sz w:val="16"/>
          <w:szCs w:val="16"/>
          <w:u w:val="single"/>
        </w:rPr>
        <w:t>06-14/904</w:t>
      </w:r>
      <w:r>
        <w:rPr>
          <w:sz w:val="16"/>
          <w:szCs w:val="16"/>
        </w:rPr>
        <w:t xml:space="preserve"> от </w:t>
      </w:r>
      <w:r>
        <w:rPr>
          <w:b/>
          <w:sz w:val="16"/>
          <w:szCs w:val="16"/>
          <w:u w:val="single"/>
        </w:rPr>
        <w:t>27.07.2022</w:t>
      </w:r>
    </w:p>
    <w:p>
      <w:pPr>
        <w:pStyle w:val="14"/>
        <w:tabs>
          <w:tab w:val="left" w:pos="709"/>
          <w:tab w:val="left" w:pos="1191"/>
        </w:tabs>
        <w:ind w:right="-568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Форма 3</w:t>
      </w:r>
    </w:p>
    <w:p>
      <w:pPr>
        <w:pStyle w:val="14"/>
        <w:tabs>
          <w:tab w:val="left" w:pos="709"/>
          <w:tab w:val="left" w:pos="1191"/>
        </w:tabs>
        <w:ind w:right="-568"/>
        <w:jc w:val="right"/>
        <w:outlineLvl w:val="0"/>
        <w:rPr>
          <w:i/>
          <w:color w:val="C0504D" w:themeColor="accent2"/>
          <w:sz w:val="16"/>
          <w:szCs w:val="16"/>
        </w:rPr>
      </w:pPr>
      <w:r>
        <w:rPr>
          <w:i/>
          <w:color w:val="C0504D" w:themeColor="accent2"/>
          <w:sz w:val="16"/>
          <w:szCs w:val="16"/>
        </w:rPr>
        <w:t>(Для очной формы обучения)</w:t>
      </w:r>
    </w:p>
    <w:p>
      <w:pPr>
        <w:pStyle w:val="14"/>
        <w:tabs>
          <w:tab w:val="left" w:pos="709"/>
          <w:tab w:val="left" w:pos="1191"/>
        </w:tabs>
        <w:ind w:right="-568"/>
        <w:jc w:val="right"/>
        <w:outlineLvl w:val="0"/>
        <w:rPr>
          <w:sz w:val="16"/>
          <w:szCs w:val="16"/>
        </w:rPr>
      </w:pPr>
    </w:p>
    <w:p>
      <w:pPr>
        <w:pStyle w:val="14"/>
        <w:tabs>
          <w:tab w:val="left" w:pos="709"/>
          <w:tab w:val="left" w:pos="1191"/>
        </w:tabs>
        <w:ind w:right="-568"/>
        <w:jc w:val="right"/>
        <w:outlineLvl w:val="0"/>
        <w:rPr>
          <w:sz w:val="16"/>
          <w:szCs w:val="16"/>
        </w:rPr>
      </w:pPr>
    </w:p>
    <w:p>
      <w:pPr>
        <w:pStyle w:val="14"/>
        <w:tabs>
          <w:tab w:val="left" w:pos="709"/>
          <w:tab w:val="left" w:pos="1191"/>
        </w:tabs>
        <w:ind w:right="-568"/>
        <w:jc w:val="center"/>
        <w:outlineLvl w:val="0"/>
        <w:rPr>
          <w:sz w:val="21"/>
          <w:szCs w:val="21"/>
        </w:rPr>
      </w:pPr>
      <w:r>
        <w:rPr>
          <w:b/>
          <w:sz w:val="21"/>
          <w:szCs w:val="21"/>
        </w:rPr>
        <w:t>ДОГОВОР № ___________________</w:t>
      </w:r>
    </w:p>
    <w:p>
      <w:pPr>
        <w:pStyle w:val="14"/>
        <w:tabs>
          <w:tab w:val="left" w:pos="709"/>
          <w:tab w:val="left" w:pos="1191"/>
        </w:tabs>
        <w:ind w:right="-568"/>
        <w:jc w:val="center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об образовании на обучение по образовательным программам высшего образования</w:t>
      </w:r>
      <w:r>
        <w:t xml:space="preserve"> </w:t>
      </w:r>
      <w:r>
        <w:rPr>
          <w:b/>
          <w:sz w:val="21"/>
          <w:szCs w:val="21"/>
        </w:rPr>
        <w:t>за счет средств физических лиц - по программам бакалавриата, специалитета, магистратуры</w:t>
      </w:r>
    </w:p>
    <w:p>
      <w:pPr>
        <w:pStyle w:val="14"/>
        <w:tabs>
          <w:tab w:val="left" w:pos="709"/>
          <w:tab w:val="left" w:pos="1191"/>
        </w:tabs>
        <w:ind w:right="-568"/>
        <w:jc w:val="center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(для совершеннолетнего обучающегося)</w:t>
      </w:r>
    </w:p>
    <w:p>
      <w:pPr>
        <w:pStyle w:val="14"/>
        <w:tabs>
          <w:tab w:val="left" w:pos="0"/>
        </w:tabs>
        <w:ind w:right="-568"/>
        <w:jc w:val="center"/>
        <w:rPr>
          <w:b/>
          <w:sz w:val="21"/>
          <w:szCs w:val="21"/>
        </w:rPr>
      </w:pP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  <w:r>
        <w:rPr>
          <w:sz w:val="21"/>
          <w:szCs w:val="21"/>
        </w:rPr>
        <w:t>г. Москва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>
        <w:rPr>
          <w:sz w:val="21"/>
          <w:szCs w:val="21"/>
        </w:rPr>
        <w:t xml:space="preserve"> «____»________________20___г.</w:t>
      </w:r>
    </w:p>
    <w:p>
      <w:pPr>
        <w:pStyle w:val="14"/>
        <w:tabs>
          <w:tab w:val="left" w:pos="0"/>
        </w:tabs>
        <w:ind w:right="-568" w:hanging="285"/>
        <w:jc w:val="center"/>
        <w:rPr>
          <w:b/>
          <w:sz w:val="21"/>
          <w:szCs w:val="21"/>
        </w:rPr>
      </w:pPr>
    </w:p>
    <w:p>
      <w:pPr>
        <w:pStyle w:val="14"/>
        <w:tabs>
          <w:tab w:val="left" w:pos="0"/>
        </w:tabs>
        <w:ind w:right="-568" w:hanging="285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 xml:space="preserve"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 (ФГБОУ ВО МГППУ) осуществляющее образовательную деятельность на основании бессрочной лицензии регистрационный № 2141, выданной Федеральной службой по надзору в сфере образования и науки 17.05.2016 года (далее — Исполнитель), </w:t>
      </w:r>
      <w:r>
        <w:rPr>
          <w:sz w:val="21"/>
          <w:szCs w:val="21"/>
        </w:rPr>
        <w:t xml:space="preserve">в лице и.о. проректора по профессиональному образованию Лисицыной Александры Андреевны, действующего на основании доверенности № </w:t>
      </w:r>
      <w:r>
        <w:rPr>
          <w:rFonts w:hint="default"/>
          <w:lang w:val="ru-RU"/>
        </w:rPr>
        <w:t>02</w:t>
      </w:r>
      <w:r>
        <w:t>/202</w:t>
      </w:r>
      <w:r>
        <w:rPr>
          <w:rFonts w:hint="default"/>
          <w:lang w:val="ru-RU"/>
        </w:rPr>
        <w:t>4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rFonts w:hint="default"/>
          <w:spacing w:val="1"/>
          <w:lang w:val="ru-RU"/>
        </w:rPr>
        <w:t>28.12</w:t>
      </w:r>
      <w:r>
        <w:t>.2023</w:t>
      </w:r>
      <w:bookmarkStart w:id="0" w:name="_GoBack"/>
      <w:bookmarkEnd w:id="0"/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г., и ____________________________________________________________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 (далее – Заказчик), совместно именуемые Стороны, заключили настоящий Договор (далее – Договор) о нижеследующем:</w:t>
      </w:r>
    </w:p>
    <w:p>
      <w:pPr>
        <w:pStyle w:val="14"/>
        <w:tabs>
          <w:tab w:val="left" w:pos="0"/>
        </w:tabs>
        <w:spacing w:before="200" w:after="20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1. Предмет Договора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1.1. Исполнитель обязуется предоставить образовательную услугу, а Заказчик обязуется оплатить обучение по основной профессиональной образовательной программе высшего образования______________________________________________________________________________________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>форма обучения ________________, __________________________________________________________________</w:t>
      </w:r>
    </w:p>
    <w:p>
      <w:pPr>
        <w:pStyle w:val="14"/>
        <w:tabs>
          <w:tab w:val="left" w:pos="0"/>
        </w:tabs>
        <w:ind w:right="-568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(код, наименование специальности, направления подготовки)</w:t>
      </w:r>
    </w:p>
    <w:p>
      <w:pPr>
        <w:pStyle w:val="14"/>
        <w:tabs>
          <w:tab w:val="left" w:pos="0"/>
          <w:tab w:val="left" w:pos="567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>на (в) факультете/кафедре/институте (нужное подчеркнуть) ____________________________________________ _______________________________в соответствии с федеральными государственными образовательными стандартами, учебными планами, в том числе индивидуальными учебными планами и образовательными программами Исполнителя.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1.2. Срок освоения образовательной программы (продолжительность обучения на момент подписания договора) составляет____________________________________.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Срок обучения по индивидуальному учебному плану, в том числе ускоренному обучению, составляет ______________________________.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(количество месяцев, лет)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1.3. После освоения Заказчиком образовательной программы и успешного прохождения государственной итоговой аттестации ему выдается диплом установленного образца с присвоением квалификации ___________________________________________________.</w:t>
      </w:r>
    </w:p>
    <w:p>
      <w:pPr>
        <w:pStyle w:val="14"/>
        <w:tabs>
          <w:tab w:val="left" w:pos="0"/>
        </w:tabs>
        <w:spacing w:before="200" w:after="20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2. Взаимодействие сторон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 xml:space="preserve">2.1. </w:t>
      </w:r>
      <w:r>
        <w:rPr>
          <w:iCs/>
          <w:sz w:val="21"/>
          <w:szCs w:val="21"/>
        </w:rPr>
        <w:t>Исполнитель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вправе: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 xml:space="preserve">2.1.1.Самостоятельно осуществлять образовательный процесс </w:t>
      </w:r>
      <w:r>
        <w:rPr>
          <w:rFonts w:eastAsia="Calibri"/>
          <w:sz w:val="21"/>
          <w:szCs w:val="21"/>
          <w:lang w:eastAsia="en-US"/>
        </w:rPr>
        <w:t xml:space="preserve">(в том числе с применением дистанционных образовательных технологий и электронного обучения), определять </w:t>
      </w:r>
      <w:r>
        <w:rPr>
          <w:sz w:val="21"/>
          <w:szCs w:val="21"/>
        </w:rPr>
        <w:t>способ организации образовательной деятельности, устанавливать системы оценок, формы, порядок и периодичность промежуточной аттестации Заказчика, применять к нему меры поощрения и налагать дисциплинарные взыскания в соответствии с законодательством Российской Федерации, Уставом Исполнителя и локальными нормативными актами Исполнителя.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 xml:space="preserve">2.3. Заказчику предоставляются академические права в соответствии с частью 1 статьи 34 Федерального закона от 29.12.2012 г. № 273-ФЗ «Об образовании в Российской Федерации». 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 xml:space="preserve"> Заказчик вправе: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2.3.4. Получать полную и достоверную информацию об оценке своих знаний, умений, навыков и компетенций, а также о критериях этой оценки;</w:t>
      </w:r>
    </w:p>
    <w:p>
      <w:pPr>
        <w:pStyle w:val="14"/>
        <w:tabs>
          <w:tab w:val="left" w:pos="0"/>
        </w:tabs>
        <w:ind w:right="-568" w:hanging="143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2.3.5. Принимать участие в научно-исследовательской работе, научных конференциях, других научных мероприятиях, организованных Исполнителем, представлять свои работы к публикации.</w:t>
      </w:r>
    </w:p>
    <w:p>
      <w:pPr>
        <w:pStyle w:val="14"/>
        <w:tabs>
          <w:tab w:val="left" w:pos="0"/>
        </w:tabs>
        <w:ind w:right="-568" w:hanging="143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2.4. Исполнитель обязан:</w:t>
      </w:r>
    </w:p>
    <w:p>
      <w:pPr>
        <w:pStyle w:val="14"/>
        <w:tabs>
          <w:tab w:val="left" w:pos="0"/>
        </w:tabs>
        <w:ind w:right="-568" w:hanging="143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2.4.1. Зачислить Заказчика, выполнившего установленные законодательством Российской Федерации, уставом исполнителя, локальными нормативными актами Исполнителя условия приема, в качестве студента;</w:t>
      </w:r>
    </w:p>
    <w:p>
      <w:pPr>
        <w:pStyle w:val="14"/>
        <w:tabs>
          <w:tab w:val="left" w:pos="0"/>
        </w:tabs>
        <w:ind w:right="-568" w:hanging="143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от 07.02.1992 г. № 2300-1 «О защите прав потребителей» и Федеральным законом от 29.12.2012 г. № 273-ФЗ «Об образовании в Российской Федерации»;</w:t>
      </w:r>
    </w:p>
    <w:p>
      <w:pPr>
        <w:pStyle w:val="14"/>
        <w:tabs>
          <w:tab w:val="left" w:pos="0"/>
        </w:tabs>
        <w:ind w:right="-568" w:hanging="143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>
      <w:pPr>
        <w:pStyle w:val="14"/>
        <w:tabs>
          <w:tab w:val="left" w:pos="0"/>
        </w:tabs>
        <w:ind w:right="-568" w:hanging="143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2.4.4. Обеспечить Заказчику предусмотренные выбранной образовательной программой условия ее освоения;</w:t>
      </w:r>
    </w:p>
    <w:p>
      <w:pPr>
        <w:pStyle w:val="14"/>
        <w:tabs>
          <w:tab w:val="left" w:pos="0"/>
        </w:tabs>
        <w:ind w:right="-568" w:hanging="143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2.4.5. Принимать от Заказчика плату за образовательные услуги;</w:t>
      </w:r>
    </w:p>
    <w:p>
      <w:pPr>
        <w:pStyle w:val="14"/>
        <w:tabs>
          <w:tab w:val="left" w:pos="0"/>
        </w:tabs>
        <w:ind w:right="-568" w:hanging="143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2.4.6.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14"/>
        <w:tabs>
          <w:tab w:val="left" w:pos="0"/>
        </w:tabs>
        <w:ind w:right="-568" w:hanging="143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2.5. Заказчик обязан:</w:t>
      </w:r>
    </w:p>
    <w:p>
      <w:pPr>
        <w:pStyle w:val="14"/>
        <w:tabs>
          <w:tab w:val="left" w:pos="0"/>
        </w:tabs>
        <w:ind w:right="-568" w:hanging="143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2.5.1.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>
      <w:pPr>
        <w:pStyle w:val="14"/>
        <w:tabs>
          <w:tab w:val="left" w:pos="0"/>
        </w:tabs>
        <w:ind w:right="-568" w:hanging="143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2.5.2. Соблюдать требования Устава</w:t>
      </w:r>
      <w:r>
        <w:rPr>
          <w:iCs/>
          <w:sz w:val="21"/>
          <w:szCs w:val="21"/>
        </w:rPr>
        <w:t xml:space="preserve"> Исполнителя,</w:t>
      </w:r>
      <w:r>
        <w:rPr>
          <w:sz w:val="21"/>
          <w:szCs w:val="21"/>
        </w:rPr>
        <w:t xml:space="preserve"> Правила внутреннего распорядка, соблюдать учебную дисциплину и общепринятые нормы поведения, проявлять уважение к научно-педагогическому и иному персоналу </w:t>
      </w:r>
      <w:r>
        <w:rPr>
          <w:iCs/>
          <w:sz w:val="21"/>
          <w:szCs w:val="21"/>
        </w:rPr>
        <w:t>Исполнителя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и другим обучающимся, не посягать на их честь и достоинство;</w:t>
      </w:r>
    </w:p>
    <w:p>
      <w:pPr>
        <w:pStyle w:val="14"/>
        <w:tabs>
          <w:tab w:val="left" w:pos="0"/>
        </w:tabs>
        <w:ind w:right="-568" w:hanging="143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 xml:space="preserve">2.5.3. Бережно относиться к имуществу </w:t>
      </w:r>
      <w:r>
        <w:rPr>
          <w:iCs/>
          <w:sz w:val="21"/>
          <w:szCs w:val="21"/>
        </w:rPr>
        <w:t>Исполнителя;</w:t>
      </w:r>
    </w:p>
    <w:p>
      <w:pPr>
        <w:pStyle w:val="14"/>
        <w:tabs>
          <w:tab w:val="left" w:pos="0"/>
        </w:tabs>
        <w:ind w:right="-568" w:hanging="143"/>
        <w:jc w:val="both"/>
        <w:rPr>
          <w:iCs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2.5.4. С</w:t>
      </w:r>
      <w:r>
        <w:rPr>
          <w:iCs/>
          <w:sz w:val="21"/>
          <w:szCs w:val="21"/>
        </w:rPr>
        <w:t>амостоятельно возмещать ущерб, причиненный им имуществу Исполнителя;</w:t>
      </w:r>
    </w:p>
    <w:p>
      <w:pPr>
        <w:pStyle w:val="14"/>
        <w:tabs>
          <w:tab w:val="left" w:pos="0"/>
        </w:tabs>
        <w:ind w:right="-568" w:hanging="143"/>
        <w:jc w:val="both"/>
        <w:rPr>
          <w:iCs/>
          <w:color w:val="FF0000"/>
          <w:sz w:val="21"/>
          <w:szCs w:val="21"/>
        </w:rPr>
      </w:pP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>2.5.5. Своевременно (в течение трёх дней) предоставлять документы, подтверждающие пропуски занятий по уважительной причине.</w:t>
      </w:r>
    </w:p>
    <w:p>
      <w:pPr>
        <w:pStyle w:val="14"/>
        <w:tabs>
          <w:tab w:val="left" w:pos="0"/>
        </w:tabs>
        <w:spacing w:before="200" w:after="200"/>
        <w:ind w:left="284" w:hanging="284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3. Стоимость образовательных услуг</w:t>
      </w:r>
    </w:p>
    <w:p>
      <w:pPr>
        <w:pStyle w:val="14"/>
        <w:tabs>
          <w:tab w:val="left" w:pos="0"/>
          <w:tab w:val="left" w:pos="993"/>
        </w:tabs>
        <w:ind w:right="-568" w:firstLine="567"/>
        <w:jc w:val="both"/>
        <w:rPr>
          <w:sz w:val="21"/>
          <w:szCs w:val="21"/>
        </w:rPr>
      </w:pPr>
      <w:r>
        <w:rPr>
          <w:sz w:val="21"/>
          <w:szCs w:val="21"/>
        </w:rPr>
        <w:t>3.1.</w:t>
      </w:r>
      <w:r>
        <w:rPr>
          <w:sz w:val="21"/>
          <w:szCs w:val="21"/>
        </w:rPr>
        <w:tab/>
      </w:r>
      <w:r>
        <w:rPr>
          <w:sz w:val="21"/>
          <w:szCs w:val="21"/>
        </w:rPr>
        <w:t>Полная стоимость образовательных услуг по Договору за весь период обучения составляет ___________________ (_____________________________________________________________________) рублей (НДС не облагается).</w:t>
      </w:r>
    </w:p>
    <w:p>
      <w:pPr>
        <w:pStyle w:val="14"/>
        <w:tabs>
          <w:tab w:val="left" w:pos="0"/>
        </w:tabs>
        <w:ind w:right="-568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Полная стоимость образовательных услуг за один учебный год, установленная приказом ректора Исполнителя, на _________ курсе(ах) обучения составляет: __________________ (___________________________ ___________________________________________________) рублей. </w:t>
      </w:r>
    </w:p>
    <w:p>
      <w:pPr>
        <w:pStyle w:val="14"/>
        <w:tabs>
          <w:tab w:val="left" w:pos="0"/>
        </w:tabs>
        <w:ind w:right="-568" w:firstLine="567"/>
        <w:jc w:val="both"/>
        <w:rPr>
          <w:sz w:val="21"/>
          <w:szCs w:val="21"/>
        </w:rPr>
      </w:pPr>
      <w:r>
        <w:rPr>
          <w:sz w:val="21"/>
          <w:szCs w:val="21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>
      <w:pPr>
        <w:pStyle w:val="14"/>
        <w:tabs>
          <w:tab w:val="left" w:pos="0"/>
        </w:tabs>
        <w:ind w:right="-568" w:firstLine="567"/>
        <w:jc w:val="both"/>
        <w:rPr>
          <w:sz w:val="21"/>
          <w:szCs w:val="21"/>
        </w:rPr>
      </w:pPr>
      <w:r>
        <w:rPr>
          <w:sz w:val="21"/>
          <w:szCs w:val="21"/>
        </w:rPr>
        <w:t>3.2. В целях исполнения настоящего Договора стоимость услуг за один семестр обучения признается равной ½ стоимости услуг за соответствующий учебный год; стоимость услуг за один месяц обучения (без учета каникул) – 1/10 стоимости услуг за соответствующий учебный год.</w:t>
      </w:r>
    </w:p>
    <w:p>
      <w:pPr>
        <w:pStyle w:val="14"/>
        <w:tabs>
          <w:tab w:val="left" w:pos="0"/>
        </w:tabs>
        <w:ind w:right="-568" w:firstLine="567"/>
        <w:jc w:val="both"/>
        <w:rPr>
          <w:sz w:val="21"/>
          <w:szCs w:val="21"/>
        </w:rPr>
      </w:pPr>
      <w:r>
        <w:rPr>
          <w:sz w:val="21"/>
          <w:szCs w:val="21"/>
        </w:rPr>
        <w:t>3.3. Изменение стоимости обучения в период действия настоящего Договора допускается в случае и на основании перевода Заказчика на другой факультет, на другую кафедру, в другой институт и (или) другую форму обучения, другое направление подготовки (специальность), при этом оплата за обучение соответствует оплате, установленной приказом ректора на соответствующем факультете/кафедре/институте, курсе, направлении подготовки (специальности).</w:t>
      </w:r>
    </w:p>
    <w:p>
      <w:pPr>
        <w:pStyle w:val="14"/>
        <w:tabs>
          <w:tab w:val="left" w:pos="0"/>
        </w:tabs>
        <w:ind w:right="-568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3.4. Заказчик производит оплату образовательных услуг не позднее семи дней до начала каждого семестра </w:t>
      </w:r>
      <w:r>
        <w:rPr>
          <w:color w:val="000000" w:themeColor="text1"/>
          <w:sz w:val="21"/>
          <w:szCs w:val="21"/>
        </w:rPr>
        <w:t>(кроме 1 (первого) семестра обучения)</w:t>
      </w:r>
      <w:r>
        <w:rPr>
          <w:sz w:val="21"/>
          <w:szCs w:val="21"/>
        </w:rPr>
        <w:t xml:space="preserve"> в размере стоимости услуг за один семестр. Этот срок может быть увеличен только по взаимному согласию сторон, на основе дополнительного соглашения, оформленного в письменном виде и подписанного обеими сторонами. Заказчик обязан до начала каждого семестра (а при наличии дополнительного соглашения, предусмотренного настоящим пунктом – в течение десяти дней по окончании срока, оговоренного в соглашении) представить Исполнителю подлинный платежный документ, свидетельствующий о произведенной оплате образовательных услуг за предстоящий семестр. Копии платежного документа приобщается к настоящему Договору.</w:t>
      </w:r>
    </w:p>
    <w:p>
      <w:pPr>
        <w:pStyle w:val="14"/>
        <w:tabs>
          <w:tab w:val="left" w:pos="0"/>
        </w:tabs>
        <w:ind w:right="-568" w:firstLine="567"/>
        <w:jc w:val="both"/>
        <w:rPr>
          <w:sz w:val="21"/>
          <w:szCs w:val="21"/>
        </w:rPr>
      </w:pPr>
      <w:r>
        <w:rPr>
          <w:sz w:val="21"/>
          <w:szCs w:val="21"/>
        </w:rPr>
        <w:t>3.5. В течение двух календарных дней с момента размещения на официальном сайте ФГБОУ ВО МГППУ информации о зачислении Заказчик оплачивает стоимость 1 (первого) семестра обучения по настоящему Договору. Оплата считается произведенной при представлении Заказчиком в указанный срок в приемную комиссию Исполнителя платежного документа, свидетельствующего о произведенной оплате. Копия платежного документа приобщается к настоящему Договору.</w:t>
      </w:r>
    </w:p>
    <w:p>
      <w:pPr>
        <w:pStyle w:val="14"/>
        <w:tabs>
          <w:tab w:val="left" w:pos="0"/>
        </w:tabs>
        <w:ind w:right="-568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3.6. </w:t>
      </w:r>
      <w:r>
        <w:rPr>
          <w:color w:val="000000" w:themeColor="text1"/>
          <w:sz w:val="21"/>
          <w:szCs w:val="21"/>
        </w:rPr>
        <w:t xml:space="preserve">В случае неоплаты Заказчиком стоимости обучения 1 (первого) семестра в вышеуказанный срок настоящий Договор расторгается Исполнителем в одностороннем порядке, Заказчик подлежит отчислению из ФГБОУ ВО МГППУ. </w:t>
      </w:r>
    </w:p>
    <w:p>
      <w:pPr>
        <w:pStyle w:val="14"/>
        <w:tabs>
          <w:tab w:val="left" w:pos="0"/>
        </w:tabs>
        <w:ind w:right="-568" w:firstLine="567"/>
        <w:jc w:val="both"/>
        <w:rPr>
          <w:sz w:val="21"/>
          <w:szCs w:val="21"/>
        </w:rPr>
      </w:pPr>
      <w:r>
        <w:rPr>
          <w:sz w:val="21"/>
          <w:szCs w:val="21"/>
        </w:rPr>
        <w:t>3.7. Все расходы по переводу (перечислению) денежных средств по настоящему Договору несет Заказчик.</w:t>
      </w:r>
    </w:p>
    <w:p>
      <w:pPr>
        <w:pStyle w:val="14"/>
        <w:tabs>
          <w:tab w:val="left" w:pos="0"/>
        </w:tabs>
        <w:ind w:right="-568" w:firstLine="567"/>
        <w:jc w:val="both"/>
        <w:rPr>
          <w:sz w:val="21"/>
          <w:szCs w:val="21"/>
        </w:rPr>
      </w:pPr>
      <w:r>
        <w:rPr>
          <w:sz w:val="21"/>
          <w:szCs w:val="21"/>
        </w:rPr>
        <w:t>3.8. Заказчик допускается к учебным занятиям при наличии оплаты образовательных услуг Исполнителя в соответствии с настоящим Договором, и, если он успешно прошел экзаменационную сессию предыдущего семестра (для первого семестра – вступительные испытания).</w:t>
      </w:r>
    </w:p>
    <w:p>
      <w:pPr>
        <w:pStyle w:val="14"/>
        <w:tabs>
          <w:tab w:val="left" w:pos="0"/>
        </w:tabs>
        <w:ind w:right="-568" w:firstLine="567"/>
        <w:jc w:val="both"/>
        <w:rPr>
          <w:sz w:val="21"/>
          <w:szCs w:val="21"/>
        </w:rPr>
      </w:pPr>
      <w:r>
        <w:rPr>
          <w:sz w:val="21"/>
          <w:szCs w:val="21"/>
        </w:rPr>
        <w:t>3.9. Образовательные услуги, предоставляемые Исполнителем в семестре, считаются фактически предоставленными, при условии выполнения студентами соответствующего курса на момент окончания текущего семестра плана учебной работы в данном семестре в объеме, не отличающемся более чем на 15% от утвержденного учебного плана для формы обучения, на которую зачислен Заказчик.</w:t>
      </w:r>
    </w:p>
    <w:p>
      <w:pPr>
        <w:pStyle w:val="14"/>
        <w:tabs>
          <w:tab w:val="left" w:pos="0"/>
        </w:tabs>
        <w:ind w:right="-568" w:firstLine="567"/>
        <w:jc w:val="both"/>
        <w:rPr>
          <w:sz w:val="21"/>
          <w:szCs w:val="21"/>
        </w:rPr>
      </w:pPr>
      <w:r>
        <w:rPr>
          <w:sz w:val="21"/>
          <w:szCs w:val="21"/>
        </w:rPr>
        <w:t>3.10. Если Исполнитель фактически не предоставил Заказчику образовательные услуги в текущем семестре по независящим от него обстоятельствам, что нашло отражение в учебной документации, то указанный объем переносится в следующий семестр без дополнительной оплаты.</w:t>
      </w:r>
    </w:p>
    <w:p>
      <w:pPr>
        <w:pStyle w:val="14"/>
        <w:tabs>
          <w:tab w:val="left" w:pos="0"/>
        </w:tabs>
        <w:ind w:right="-568" w:firstLine="567"/>
        <w:jc w:val="both"/>
        <w:rPr>
          <w:sz w:val="21"/>
          <w:szCs w:val="21"/>
        </w:rPr>
      </w:pPr>
      <w:r>
        <w:rPr>
          <w:sz w:val="21"/>
          <w:szCs w:val="21"/>
        </w:rPr>
        <w:t>3.11. Все виды дополнительных (сверх предусмотренных соответствующим утвержденным учебным планом) образовательных услуг (дополнительные циклы лекций, индивидуальные консультации, стажировки и т.п.) предоставляемых Заказчику по его письменной просьбе, оплачиваются Заказчиком дополнительно по отдельному договору.</w:t>
      </w:r>
    </w:p>
    <w:p>
      <w:pPr>
        <w:pStyle w:val="14"/>
        <w:tabs>
          <w:tab w:val="left" w:pos="0"/>
        </w:tabs>
        <w:spacing w:before="200" w:after="200"/>
        <w:ind w:firstLine="56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4. Порядок изменения и расторжения Договора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4.2. Настоящий Договор может быть расторгнут по соглашению Сторон.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4.3. Настоящий Договор может быть расторгнут по инициативе Исполнителя в одностороннем порядке в случаях, предусмотренных Правилами оказания платных образовательных услуг, утвержденных постановлением Правительства Российской Федерации.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4.4. Действие настоящего Договора прекращается досрочно: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- 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Заказчиком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- по обстоятельствам, не зависящим от воли Заказчика и Исполнителя, в том числе в случае ликвидации Исполнителя.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>
      <w:pPr>
        <w:pStyle w:val="14"/>
        <w:tabs>
          <w:tab w:val="left" w:pos="0"/>
        </w:tabs>
        <w:spacing w:before="200" w:after="20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5. Ответственность Сторон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5.2.1. Безвозмездного оказания образовательных услуг.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5.2.2. Соразмерного уменьшения стоимости оказанной образовательной услуги.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5.3. Заказчик вправе отказаться от исполнения Договора и потребовать полного возмещения убытков если в 15-дневный</w:t>
      </w:r>
      <w:r>
        <w:rPr>
          <w:color w:val="FF0000"/>
          <w:sz w:val="21"/>
          <w:szCs w:val="21"/>
        </w:rPr>
        <w:t xml:space="preserve"> </w:t>
      </w:r>
      <w:r>
        <w:rPr>
          <w:sz w:val="21"/>
          <w:szCs w:val="21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5.4.3. Потребовать уменьшения стоимости образовательной услуги;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5.4.4. Расторгнуть Договор.</w:t>
      </w:r>
    </w:p>
    <w:p>
      <w:pPr>
        <w:pStyle w:val="14"/>
        <w:tabs>
          <w:tab w:val="left" w:pos="0"/>
        </w:tabs>
        <w:spacing w:before="200" w:after="20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6. Срок действия Договора</w:t>
      </w:r>
    </w:p>
    <w:p>
      <w:pPr>
        <w:pStyle w:val="14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14"/>
        <w:tabs>
          <w:tab w:val="left" w:pos="0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7. Заключительные положения</w:t>
      </w:r>
    </w:p>
    <w:p>
      <w:pPr>
        <w:pStyle w:val="14"/>
        <w:tabs>
          <w:tab w:val="left" w:pos="0"/>
        </w:tabs>
        <w:ind w:right="-568" w:hanging="285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>
      <w:pPr>
        <w:pStyle w:val="14"/>
        <w:tabs>
          <w:tab w:val="left" w:pos="0"/>
        </w:tabs>
        <w:ind w:right="-568" w:hanging="285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7.2. Под периодом предоставления образовательной услуги (периодом обучения) понимаются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>
      <w:pPr>
        <w:pStyle w:val="14"/>
        <w:tabs>
          <w:tab w:val="left" w:pos="0"/>
        </w:tabs>
        <w:ind w:right="-568" w:hanging="285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7.3.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14"/>
        <w:tabs>
          <w:tab w:val="left" w:pos="0"/>
        </w:tabs>
        <w:ind w:right="-568" w:hanging="285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7.4. Изменения Договора оформляются дополнительными соглашениями к Договору.</w:t>
      </w:r>
    </w:p>
    <w:p>
      <w:pPr>
        <w:pStyle w:val="14"/>
        <w:tabs>
          <w:tab w:val="left" w:pos="0"/>
        </w:tabs>
        <w:spacing w:before="200"/>
        <w:ind w:left="284" w:hanging="284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8. Адреса и реквизиты Сторон</w:t>
      </w:r>
    </w:p>
    <w:p>
      <w:pPr>
        <w:pStyle w:val="14"/>
        <w:tabs>
          <w:tab w:val="left" w:pos="709"/>
          <w:tab w:val="left" w:pos="1191"/>
        </w:tabs>
        <w:ind w:right="-568"/>
        <w:jc w:val="both"/>
        <w:outlineLvl w:val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Исполнитель:</w:t>
      </w:r>
    </w:p>
    <w:p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 (ФГБОУ ВО МГППУ) </w:t>
      </w:r>
    </w:p>
    <w:p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127051, г. Москва, ул. Сретенка, дом 29, тел.: (495)-632-98-89; (495)-607-06-62</w:t>
      </w:r>
    </w:p>
    <w:p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ИНН: 7702181537 КПП: 770201001</w:t>
      </w:r>
    </w:p>
    <w:p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УФК по г. Москве (ФГБОУ ВО «МОСКОВСКИЙ ГОСУДАРСТВЕННЫЙ ПСИХОЛОГО-ПЕДАГОГИЧЕСКИЙ УНИВЕРСИТЕТ» л/с 20736В04780)</w:t>
      </w:r>
    </w:p>
    <w:p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ГУ Банка России по ЦФО//УФК по Г. МОСКВЕ г. Москва</w:t>
      </w:r>
    </w:p>
    <w:p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БИК 004 525 988</w:t>
      </w:r>
    </w:p>
    <w:p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Казн. счет 03214643000000017300</w:t>
      </w:r>
    </w:p>
    <w:p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Кор. счет 40102810545370000003</w:t>
      </w:r>
    </w:p>
    <w:p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ОГРН: 1027700479938</w:t>
      </w:r>
    </w:p>
    <w:p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ОКАТО 45286570000</w:t>
      </w:r>
    </w:p>
    <w:p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ОКПО: 46391684, ОКОГУ 1322500,</w:t>
      </w:r>
    </w:p>
    <w:p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ОКТМО 45379000</w:t>
      </w:r>
    </w:p>
    <w:p>
      <w:pPr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>ОКВЭД: 85.22</w:t>
      </w:r>
    </w:p>
    <w:p>
      <w:pPr>
        <w:widowControl w:val="0"/>
        <w:autoSpaceDE w:val="0"/>
        <w:autoSpaceDN w:val="0"/>
        <w:adjustRightInd w:val="0"/>
        <w:rPr>
          <w:b/>
          <w:sz w:val="16"/>
          <w:szCs w:val="24"/>
        </w:rPr>
      </w:pPr>
    </w:p>
    <w:p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И.о. проректора по профессиональному образованию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А.А. Лисицына</w:t>
      </w:r>
    </w:p>
    <w:p>
      <w:pPr>
        <w:widowControl w:val="0"/>
        <w:autoSpaceDE w:val="0"/>
        <w:autoSpaceDN w:val="0"/>
        <w:adjustRightInd w:val="0"/>
        <w:rPr>
          <w:b/>
          <w:sz w:val="4"/>
          <w:szCs w:val="24"/>
        </w:rPr>
      </w:pPr>
    </w:p>
    <w:p>
      <w:pPr>
        <w:widowControl w:val="0"/>
        <w:autoSpaceDE w:val="0"/>
        <w:autoSpaceDN w:val="0"/>
        <w:adjustRightInd w:val="0"/>
        <w:rPr>
          <w:rFonts w:eastAsia="Calibri"/>
          <w:b/>
          <w:sz w:val="16"/>
          <w:szCs w:val="24"/>
          <w:lang w:eastAsia="en-US"/>
        </w:rPr>
      </w:pPr>
    </w:p>
    <w:tbl>
      <w:tblPr>
        <w:tblStyle w:val="12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</w:tcPr>
          <w:p>
            <w:pPr>
              <w:pStyle w:val="14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</w:tcPr>
          <w:p>
            <w:pPr>
              <w:pStyle w:val="14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>
              <w:t>ФИО (полностью):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</w:tcPr>
          <w:p>
            <w:pPr>
              <w:pStyle w:val="14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>
              <w:t>Дата рождения: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</w:tcPr>
          <w:p>
            <w:pPr>
              <w:pStyle w:val="14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>
              <w:t>Паспорт: серия                 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</w:tcPr>
          <w:p>
            <w:pPr>
              <w:pStyle w:val="14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>
              <w:t>Выдан: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</w:tcPr>
          <w:p>
            <w:pPr>
              <w:pStyle w:val="14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</w:tcPr>
          <w:p>
            <w:pPr>
              <w:pStyle w:val="14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>
              <w:t>Зарегистрирован по адресу: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</w:tcPr>
          <w:p>
            <w:pPr>
              <w:pStyle w:val="14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</w:tcPr>
          <w:p>
            <w:pPr>
              <w:pStyle w:val="14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>
              <w:t>Фактический адрес: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</w:tcPr>
          <w:p>
            <w:pPr>
              <w:pStyle w:val="14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</w:tcPr>
          <w:p>
            <w:pPr>
              <w:pStyle w:val="14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>
              <w:t>СНИЛС: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</w:tcPr>
          <w:p>
            <w:pPr>
              <w:pStyle w:val="14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>
              <w:t>ИНН: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</w:tcPr>
          <w:p>
            <w:pPr>
              <w:pStyle w:val="14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>
              <w:t>Тел.: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</w:tcPr>
          <w:p>
            <w:pPr>
              <w:pStyle w:val="14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>
              <w:t xml:space="preserve">Подпись </w:t>
            </w:r>
          </w:p>
        </w:tc>
      </w:tr>
    </w:tbl>
    <w:p>
      <w:pPr>
        <w:rPr>
          <w:sz w:val="21"/>
          <w:szCs w:val="21"/>
        </w:rPr>
      </w:pPr>
    </w:p>
    <w:sectPr>
      <w:headerReference r:id="rId5" w:type="default"/>
      <w:pgSz w:w="11906" w:h="16838"/>
      <w:pgMar w:top="851" w:right="1134" w:bottom="568" w:left="1134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sz w:val="18"/>
      </w:rPr>
    </w:pPr>
    <w:sdt>
      <w:sdtPr>
        <w:id w:val="31077282"/>
        <w:docPartObj>
          <w:docPartGallery w:val="AutoText"/>
        </w:docPartObj>
      </w:sdtPr>
      <w:sdtEndPr>
        <w:rPr>
          <w:sz w:val="18"/>
        </w:rPr>
      </w:sdtEndPr>
      <w:sdtContent>
        <w:r>
          <w:rPr>
            <w:sz w:val="18"/>
          </w:rPr>
          <w:fldChar w:fldCharType="begin"/>
        </w:r>
        <w:r>
          <w:rPr>
            <w:sz w:val="18"/>
          </w:rPr>
          <w:instrText xml:space="preserve"> PAGE   \* MERGEFORMAT </w:instrText>
        </w:r>
        <w:r>
          <w:rPr>
            <w:sz w:val="18"/>
          </w:rPr>
          <w:fldChar w:fldCharType="separate"/>
        </w:r>
        <w:r>
          <w:rPr>
            <w:sz w:val="18"/>
          </w:rPr>
          <w:t>4</w:t>
        </w:r>
        <w:r>
          <w:rPr>
            <w:sz w:val="18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C2DE9"/>
    <w:rsid w:val="00001E91"/>
    <w:rsid w:val="00001F70"/>
    <w:rsid w:val="00002302"/>
    <w:rsid w:val="000124A0"/>
    <w:rsid w:val="00013907"/>
    <w:rsid w:val="00020CF4"/>
    <w:rsid w:val="0002503C"/>
    <w:rsid w:val="00026AF8"/>
    <w:rsid w:val="0003089A"/>
    <w:rsid w:val="00032BCF"/>
    <w:rsid w:val="00033078"/>
    <w:rsid w:val="00034D25"/>
    <w:rsid w:val="000410A5"/>
    <w:rsid w:val="00045133"/>
    <w:rsid w:val="000465C1"/>
    <w:rsid w:val="00057FFA"/>
    <w:rsid w:val="00064762"/>
    <w:rsid w:val="00067F2A"/>
    <w:rsid w:val="000777FE"/>
    <w:rsid w:val="00077878"/>
    <w:rsid w:val="000816B5"/>
    <w:rsid w:val="0008199C"/>
    <w:rsid w:val="00082192"/>
    <w:rsid w:val="00082F66"/>
    <w:rsid w:val="00084AE5"/>
    <w:rsid w:val="00086BF0"/>
    <w:rsid w:val="00090C44"/>
    <w:rsid w:val="0009659D"/>
    <w:rsid w:val="000969E6"/>
    <w:rsid w:val="000A6130"/>
    <w:rsid w:val="000A7C7F"/>
    <w:rsid w:val="000B5B23"/>
    <w:rsid w:val="000C37E7"/>
    <w:rsid w:val="000C6946"/>
    <w:rsid w:val="000D36BC"/>
    <w:rsid w:val="000D4C83"/>
    <w:rsid w:val="000E16A3"/>
    <w:rsid w:val="000E27FA"/>
    <w:rsid w:val="000F164F"/>
    <w:rsid w:val="000F4307"/>
    <w:rsid w:val="000F5C81"/>
    <w:rsid w:val="001029B2"/>
    <w:rsid w:val="0010354E"/>
    <w:rsid w:val="001102F2"/>
    <w:rsid w:val="00114149"/>
    <w:rsid w:val="001234DE"/>
    <w:rsid w:val="001264B1"/>
    <w:rsid w:val="00134D5F"/>
    <w:rsid w:val="00142CE2"/>
    <w:rsid w:val="00147005"/>
    <w:rsid w:val="00147ABA"/>
    <w:rsid w:val="0015761C"/>
    <w:rsid w:val="0016376C"/>
    <w:rsid w:val="00175520"/>
    <w:rsid w:val="00177A82"/>
    <w:rsid w:val="00184C43"/>
    <w:rsid w:val="0019043F"/>
    <w:rsid w:val="001951BD"/>
    <w:rsid w:val="001A0389"/>
    <w:rsid w:val="001A06B9"/>
    <w:rsid w:val="001A5D91"/>
    <w:rsid w:val="001A6FA8"/>
    <w:rsid w:val="001B7608"/>
    <w:rsid w:val="001C2777"/>
    <w:rsid w:val="001D160D"/>
    <w:rsid w:val="001D30AD"/>
    <w:rsid w:val="001D3A70"/>
    <w:rsid w:val="001D4E20"/>
    <w:rsid w:val="001D7644"/>
    <w:rsid w:val="001E3D3E"/>
    <w:rsid w:val="001E5EF3"/>
    <w:rsid w:val="001F4B71"/>
    <w:rsid w:val="00200CA4"/>
    <w:rsid w:val="00201856"/>
    <w:rsid w:val="00210625"/>
    <w:rsid w:val="002179A1"/>
    <w:rsid w:val="00232281"/>
    <w:rsid w:val="0023370C"/>
    <w:rsid w:val="0023380D"/>
    <w:rsid w:val="00236377"/>
    <w:rsid w:val="00240417"/>
    <w:rsid w:val="00241A27"/>
    <w:rsid w:val="00244EC6"/>
    <w:rsid w:val="00246D47"/>
    <w:rsid w:val="00257BA9"/>
    <w:rsid w:val="002646D7"/>
    <w:rsid w:val="00266E61"/>
    <w:rsid w:val="002749FD"/>
    <w:rsid w:val="002A5A50"/>
    <w:rsid w:val="002A785B"/>
    <w:rsid w:val="002B4ACC"/>
    <w:rsid w:val="002B5422"/>
    <w:rsid w:val="002C1547"/>
    <w:rsid w:val="002C1BC1"/>
    <w:rsid w:val="002C6BDC"/>
    <w:rsid w:val="002D4817"/>
    <w:rsid w:val="002D4EED"/>
    <w:rsid w:val="002D576A"/>
    <w:rsid w:val="002D586A"/>
    <w:rsid w:val="002E4007"/>
    <w:rsid w:val="002E4C73"/>
    <w:rsid w:val="002F51D8"/>
    <w:rsid w:val="002F7896"/>
    <w:rsid w:val="00302DDC"/>
    <w:rsid w:val="00304367"/>
    <w:rsid w:val="00304840"/>
    <w:rsid w:val="003074BA"/>
    <w:rsid w:val="00312B83"/>
    <w:rsid w:val="00312BCF"/>
    <w:rsid w:val="00313547"/>
    <w:rsid w:val="00336871"/>
    <w:rsid w:val="003476A2"/>
    <w:rsid w:val="00351D23"/>
    <w:rsid w:val="003565A3"/>
    <w:rsid w:val="003602CF"/>
    <w:rsid w:val="00363437"/>
    <w:rsid w:val="003640FE"/>
    <w:rsid w:val="00366A6B"/>
    <w:rsid w:val="00370D6B"/>
    <w:rsid w:val="00373CE7"/>
    <w:rsid w:val="00384DCB"/>
    <w:rsid w:val="00390365"/>
    <w:rsid w:val="003A0ECD"/>
    <w:rsid w:val="003B03EF"/>
    <w:rsid w:val="003B050E"/>
    <w:rsid w:val="003B39A8"/>
    <w:rsid w:val="003B56C2"/>
    <w:rsid w:val="003C4439"/>
    <w:rsid w:val="003C5124"/>
    <w:rsid w:val="003D6B5F"/>
    <w:rsid w:val="003D7A3F"/>
    <w:rsid w:val="003D7AEA"/>
    <w:rsid w:val="003E027F"/>
    <w:rsid w:val="003E439B"/>
    <w:rsid w:val="00401350"/>
    <w:rsid w:val="004068E7"/>
    <w:rsid w:val="00411A67"/>
    <w:rsid w:val="004145E5"/>
    <w:rsid w:val="00416E89"/>
    <w:rsid w:val="00420512"/>
    <w:rsid w:val="0042235A"/>
    <w:rsid w:val="00426A89"/>
    <w:rsid w:val="00427B16"/>
    <w:rsid w:val="004365B8"/>
    <w:rsid w:val="004473E2"/>
    <w:rsid w:val="00450542"/>
    <w:rsid w:val="0045066B"/>
    <w:rsid w:val="004562AF"/>
    <w:rsid w:val="004572C2"/>
    <w:rsid w:val="00457387"/>
    <w:rsid w:val="00457C6F"/>
    <w:rsid w:val="00472CB8"/>
    <w:rsid w:val="00472EA4"/>
    <w:rsid w:val="004742D8"/>
    <w:rsid w:val="004907D1"/>
    <w:rsid w:val="004908A8"/>
    <w:rsid w:val="00497490"/>
    <w:rsid w:val="004A0CA6"/>
    <w:rsid w:val="004A3F88"/>
    <w:rsid w:val="004A662A"/>
    <w:rsid w:val="004B2B8B"/>
    <w:rsid w:val="004C1639"/>
    <w:rsid w:val="004C1BAF"/>
    <w:rsid w:val="004D3A36"/>
    <w:rsid w:val="004D55CF"/>
    <w:rsid w:val="004E1E43"/>
    <w:rsid w:val="004E259E"/>
    <w:rsid w:val="004E452C"/>
    <w:rsid w:val="004F40E0"/>
    <w:rsid w:val="004F5224"/>
    <w:rsid w:val="005006B3"/>
    <w:rsid w:val="00510B09"/>
    <w:rsid w:val="0051158C"/>
    <w:rsid w:val="005137D1"/>
    <w:rsid w:val="005251A7"/>
    <w:rsid w:val="005467A3"/>
    <w:rsid w:val="00552E23"/>
    <w:rsid w:val="00555879"/>
    <w:rsid w:val="005614E7"/>
    <w:rsid w:val="00571954"/>
    <w:rsid w:val="00576CE5"/>
    <w:rsid w:val="00585541"/>
    <w:rsid w:val="00594150"/>
    <w:rsid w:val="005A4D5E"/>
    <w:rsid w:val="005B0C2C"/>
    <w:rsid w:val="005B2354"/>
    <w:rsid w:val="005B78FF"/>
    <w:rsid w:val="005C321F"/>
    <w:rsid w:val="005C6BED"/>
    <w:rsid w:val="005E1A7E"/>
    <w:rsid w:val="005E738D"/>
    <w:rsid w:val="005F4492"/>
    <w:rsid w:val="005F5D90"/>
    <w:rsid w:val="005F6722"/>
    <w:rsid w:val="0060638F"/>
    <w:rsid w:val="00615A68"/>
    <w:rsid w:val="0062034B"/>
    <w:rsid w:val="00622807"/>
    <w:rsid w:val="00623C49"/>
    <w:rsid w:val="0062622B"/>
    <w:rsid w:val="006321C0"/>
    <w:rsid w:val="006374F7"/>
    <w:rsid w:val="00640F6D"/>
    <w:rsid w:val="0064346D"/>
    <w:rsid w:val="00644D66"/>
    <w:rsid w:val="00645D94"/>
    <w:rsid w:val="00646F49"/>
    <w:rsid w:val="00653EC8"/>
    <w:rsid w:val="006562EB"/>
    <w:rsid w:val="00657481"/>
    <w:rsid w:val="006635F8"/>
    <w:rsid w:val="00665030"/>
    <w:rsid w:val="00675608"/>
    <w:rsid w:val="00683ABC"/>
    <w:rsid w:val="00685A59"/>
    <w:rsid w:val="006A20C0"/>
    <w:rsid w:val="006A2C40"/>
    <w:rsid w:val="006A3B2C"/>
    <w:rsid w:val="006B2577"/>
    <w:rsid w:val="006B2B76"/>
    <w:rsid w:val="006B6F50"/>
    <w:rsid w:val="006C5E10"/>
    <w:rsid w:val="006D79B4"/>
    <w:rsid w:val="006E0745"/>
    <w:rsid w:val="006E1CD3"/>
    <w:rsid w:val="006E4D72"/>
    <w:rsid w:val="006E6B96"/>
    <w:rsid w:val="006F2CF0"/>
    <w:rsid w:val="006F3B6E"/>
    <w:rsid w:val="007018E5"/>
    <w:rsid w:val="00702BDA"/>
    <w:rsid w:val="00704402"/>
    <w:rsid w:val="007057DC"/>
    <w:rsid w:val="00705B25"/>
    <w:rsid w:val="00712086"/>
    <w:rsid w:val="00714961"/>
    <w:rsid w:val="007218CD"/>
    <w:rsid w:val="00721A71"/>
    <w:rsid w:val="00721ECC"/>
    <w:rsid w:val="00724A10"/>
    <w:rsid w:val="00725F1B"/>
    <w:rsid w:val="007274A5"/>
    <w:rsid w:val="00732185"/>
    <w:rsid w:val="00732EA9"/>
    <w:rsid w:val="00733F95"/>
    <w:rsid w:val="00734EDC"/>
    <w:rsid w:val="00736DF5"/>
    <w:rsid w:val="0073789A"/>
    <w:rsid w:val="007435FE"/>
    <w:rsid w:val="007458DD"/>
    <w:rsid w:val="00752DCE"/>
    <w:rsid w:val="00752FE6"/>
    <w:rsid w:val="007573CF"/>
    <w:rsid w:val="00757A8E"/>
    <w:rsid w:val="00762841"/>
    <w:rsid w:val="00774077"/>
    <w:rsid w:val="00774A76"/>
    <w:rsid w:val="00790447"/>
    <w:rsid w:val="007909BC"/>
    <w:rsid w:val="007A174C"/>
    <w:rsid w:val="007A199B"/>
    <w:rsid w:val="007B2DC1"/>
    <w:rsid w:val="007B4F15"/>
    <w:rsid w:val="007B5A77"/>
    <w:rsid w:val="007B6E8F"/>
    <w:rsid w:val="007C5631"/>
    <w:rsid w:val="007D1FA6"/>
    <w:rsid w:val="007D67A1"/>
    <w:rsid w:val="007E7FBB"/>
    <w:rsid w:val="00812E4E"/>
    <w:rsid w:val="008176EC"/>
    <w:rsid w:val="008257A6"/>
    <w:rsid w:val="00826183"/>
    <w:rsid w:val="008270AC"/>
    <w:rsid w:val="0083154E"/>
    <w:rsid w:val="00831FA9"/>
    <w:rsid w:val="00851C0A"/>
    <w:rsid w:val="0085312D"/>
    <w:rsid w:val="00854160"/>
    <w:rsid w:val="0086742D"/>
    <w:rsid w:val="008710B0"/>
    <w:rsid w:val="00873D87"/>
    <w:rsid w:val="008875F0"/>
    <w:rsid w:val="00891D71"/>
    <w:rsid w:val="0089241F"/>
    <w:rsid w:val="00896CF0"/>
    <w:rsid w:val="008B3743"/>
    <w:rsid w:val="008B3904"/>
    <w:rsid w:val="008B4F29"/>
    <w:rsid w:val="008B6C31"/>
    <w:rsid w:val="008D3321"/>
    <w:rsid w:val="008F1527"/>
    <w:rsid w:val="008F6358"/>
    <w:rsid w:val="0090257E"/>
    <w:rsid w:val="009050C3"/>
    <w:rsid w:val="009056E9"/>
    <w:rsid w:val="00905C5A"/>
    <w:rsid w:val="00910A49"/>
    <w:rsid w:val="009125D2"/>
    <w:rsid w:val="00914DA8"/>
    <w:rsid w:val="009171C8"/>
    <w:rsid w:val="009173B2"/>
    <w:rsid w:val="00917B24"/>
    <w:rsid w:val="00921570"/>
    <w:rsid w:val="00922F47"/>
    <w:rsid w:val="00924BC5"/>
    <w:rsid w:val="009260AB"/>
    <w:rsid w:val="00927C4B"/>
    <w:rsid w:val="0093783D"/>
    <w:rsid w:val="009415A9"/>
    <w:rsid w:val="00943D1A"/>
    <w:rsid w:val="00944161"/>
    <w:rsid w:val="00945B0C"/>
    <w:rsid w:val="009505FF"/>
    <w:rsid w:val="0095159F"/>
    <w:rsid w:val="00951B1A"/>
    <w:rsid w:val="00954E04"/>
    <w:rsid w:val="00956382"/>
    <w:rsid w:val="009610E6"/>
    <w:rsid w:val="00966290"/>
    <w:rsid w:val="00977612"/>
    <w:rsid w:val="00982B11"/>
    <w:rsid w:val="00995C64"/>
    <w:rsid w:val="009A089F"/>
    <w:rsid w:val="009A19C1"/>
    <w:rsid w:val="009A2BF4"/>
    <w:rsid w:val="009A732C"/>
    <w:rsid w:val="009B0D96"/>
    <w:rsid w:val="009D4E48"/>
    <w:rsid w:val="009E2092"/>
    <w:rsid w:val="009F2528"/>
    <w:rsid w:val="009F34A9"/>
    <w:rsid w:val="00A07F1D"/>
    <w:rsid w:val="00A32591"/>
    <w:rsid w:val="00A45E42"/>
    <w:rsid w:val="00A50C70"/>
    <w:rsid w:val="00A57FD4"/>
    <w:rsid w:val="00A63C19"/>
    <w:rsid w:val="00A66750"/>
    <w:rsid w:val="00A716DD"/>
    <w:rsid w:val="00A764B5"/>
    <w:rsid w:val="00A76AB0"/>
    <w:rsid w:val="00A91830"/>
    <w:rsid w:val="00AA4279"/>
    <w:rsid w:val="00AB0FDC"/>
    <w:rsid w:val="00AB2F93"/>
    <w:rsid w:val="00AB6E34"/>
    <w:rsid w:val="00AC1EB6"/>
    <w:rsid w:val="00AC2C32"/>
    <w:rsid w:val="00AC2DE9"/>
    <w:rsid w:val="00AE2E88"/>
    <w:rsid w:val="00AF5B87"/>
    <w:rsid w:val="00AF67FE"/>
    <w:rsid w:val="00B00C69"/>
    <w:rsid w:val="00B03F5C"/>
    <w:rsid w:val="00B073DB"/>
    <w:rsid w:val="00B17F7F"/>
    <w:rsid w:val="00B23230"/>
    <w:rsid w:val="00B2338A"/>
    <w:rsid w:val="00B23AE0"/>
    <w:rsid w:val="00B25799"/>
    <w:rsid w:val="00B31111"/>
    <w:rsid w:val="00B667EB"/>
    <w:rsid w:val="00B76EB4"/>
    <w:rsid w:val="00B77AE2"/>
    <w:rsid w:val="00B82070"/>
    <w:rsid w:val="00B82E90"/>
    <w:rsid w:val="00B865C6"/>
    <w:rsid w:val="00B87F0A"/>
    <w:rsid w:val="00B91AF0"/>
    <w:rsid w:val="00B92069"/>
    <w:rsid w:val="00B96C18"/>
    <w:rsid w:val="00B977D8"/>
    <w:rsid w:val="00B97EDA"/>
    <w:rsid w:val="00BA01EE"/>
    <w:rsid w:val="00BA0C12"/>
    <w:rsid w:val="00BA7671"/>
    <w:rsid w:val="00BD078C"/>
    <w:rsid w:val="00BD1E91"/>
    <w:rsid w:val="00BD74FB"/>
    <w:rsid w:val="00BF2119"/>
    <w:rsid w:val="00BF547E"/>
    <w:rsid w:val="00C0009C"/>
    <w:rsid w:val="00C00A07"/>
    <w:rsid w:val="00C043D6"/>
    <w:rsid w:val="00C1691C"/>
    <w:rsid w:val="00C178CB"/>
    <w:rsid w:val="00C25D54"/>
    <w:rsid w:val="00C25DC7"/>
    <w:rsid w:val="00C31DF5"/>
    <w:rsid w:val="00C32D9C"/>
    <w:rsid w:val="00C40FA6"/>
    <w:rsid w:val="00C62154"/>
    <w:rsid w:val="00C76754"/>
    <w:rsid w:val="00C83F00"/>
    <w:rsid w:val="00C84D1B"/>
    <w:rsid w:val="00C850D6"/>
    <w:rsid w:val="00C8784F"/>
    <w:rsid w:val="00CA4ECF"/>
    <w:rsid w:val="00CB280E"/>
    <w:rsid w:val="00CB60A0"/>
    <w:rsid w:val="00CB61F0"/>
    <w:rsid w:val="00CC3CB5"/>
    <w:rsid w:val="00CC5E82"/>
    <w:rsid w:val="00CD1DDC"/>
    <w:rsid w:val="00CD293A"/>
    <w:rsid w:val="00CD3899"/>
    <w:rsid w:val="00CE218B"/>
    <w:rsid w:val="00CE339F"/>
    <w:rsid w:val="00CE7BEE"/>
    <w:rsid w:val="00D01EDB"/>
    <w:rsid w:val="00D04A3B"/>
    <w:rsid w:val="00D0580B"/>
    <w:rsid w:val="00D0765F"/>
    <w:rsid w:val="00D10CD6"/>
    <w:rsid w:val="00D249BF"/>
    <w:rsid w:val="00D466DF"/>
    <w:rsid w:val="00D56511"/>
    <w:rsid w:val="00D71B1F"/>
    <w:rsid w:val="00D76F7D"/>
    <w:rsid w:val="00D814F1"/>
    <w:rsid w:val="00D8647C"/>
    <w:rsid w:val="00D876DB"/>
    <w:rsid w:val="00DA0834"/>
    <w:rsid w:val="00DB3359"/>
    <w:rsid w:val="00DB529B"/>
    <w:rsid w:val="00DB67D8"/>
    <w:rsid w:val="00DC19DE"/>
    <w:rsid w:val="00DC45AE"/>
    <w:rsid w:val="00DC740F"/>
    <w:rsid w:val="00DE2ED5"/>
    <w:rsid w:val="00DE3A02"/>
    <w:rsid w:val="00DE5929"/>
    <w:rsid w:val="00DF05ED"/>
    <w:rsid w:val="00DF7B12"/>
    <w:rsid w:val="00E00419"/>
    <w:rsid w:val="00E0279A"/>
    <w:rsid w:val="00E03A16"/>
    <w:rsid w:val="00E11001"/>
    <w:rsid w:val="00E14250"/>
    <w:rsid w:val="00E2637E"/>
    <w:rsid w:val="00E3289B"/>
    <w:rsid w:val="00E340F2"/>
    <w:rsid w:val="00E344B3"/>
    <w:rsid w:val="00E34CE8"/>
    <w:rsid w:val="00E4627C"/>
    <w:rsid w:val="00E638ED"/>
    <w:rsid w:val="00E670E3"/>
    <w:rsid w:val="00E6764F"/>
    <w:rsid w:val="00E74DC1"/>
    <w:rsid w:val="00E77144"/>
    <w:rsid w:val="00E81A6D"/>
    <w:rsid w:val="00E86C8D"/>
    <w:rsid w:val="00E8724F"/>
    <w:rsid w:val="00E87448"/>
    <w:rsid w:val="00EA18AC"/>
    <w:rsid w:val="00EA4063"/>
    <w:rsid w:val="00EA78A1"/>
    <w:rsid w:val="00EB3474"/>
    <w:rsid w:val="00EB5EC1"/>
    <w:rsid w:val="00EB5EEF"/>
    <w:rsid w:val="00EC6AC7"/>
    <w:rsid w:val="00ED0269"/>
    <w:rsid w:val="00ED409B"/>
    <w:rsid w:val="00ED7A97"/>
    <w:rsid w:val="00EE2B86"/>
    <w:rsid w:val="00EE40DF"/>
    <w:rsid w:val="00EE5C58"/>
    <w:rsid w:val="00EF3688"/>
    <w:rsid w:val="00EF69EA"/>
    <w:rsid w:val="00EF7903"/>
    <w:rsid w:val="00F34279"/>
    <w:rsid w:val="00F34705"/>
    <w:rsid w:val="00F35E9A"/>
    <w:rsid w:val="00F447D8"/>
    <w:rsid w:val="00F45E76"/>
    <w:rsid w:val="00F470D1"/>
    <w:rsid w:val="00F54AF8"/>
    <w:rsid w:val="00F56C81"/>
    <w:rsid w:val="00F84928"/>
    <w:rsid w:val="00F86DD4"/>
    <w:rsid w:val="00F87FC0"/>
    <w:rsid w:val="00F97723"/>
    <w:rsid w:val="00FB3876"/>
    <w:rsid w:val="00FB4CC0"/>
    <w:rsid w:val="00FC44AA"/>
    <w:rsid w:val="00FC5F55"/>
    <w:rsid w:val="00FD1846"/>
    <w:rsid w:val="00FD24E4"/>
    <w:rsid w:val="00FD2CAA"/>
    <w:rsid w:val="00FE19E2"/>
    <w:rsid w:val="00FF0065"/>
    <w:rsid w:val="00FF3163"/>
    <w:rsid w:val="6501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qFormat/>
    <w:uiPriority w:val="99"/>
    <w:rPr>
      <w:sz w:val="16"/>
      <w:szCs w:val="16"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annotation text"/>
    <w:basedOn w:val="1"/>
    <w:link w:val="18"/>
    <w:semiHidden/>
    <w:unhideWhenUsed/>
    <w:qFormat/>
    <w:uiPriority w:val="99"/>
  </w:style>
  <w:style w:type="paragraph" w:styleId="8">
    <w:name w:val="annotation subject"/>
    <w:basedOn w:val="7"/>
    <w:next w:val="7"/>
    <w:link w:val="19"/>
    <w:semiHidden/>
    <w:unhideWhenUsed/>
    <w:uiPriority w:val="99"/>
    <w:rPr>
      <w:b/>
      <w:bCs/>
    </w:rPr>
  </w:style>
  <w:style w:type="paragraph" w:styleId="9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styleId="10">
    <w:name w:val="toc 1"/>
    <w:basedOn w:val="1"/>
    <w:next w:val="1"/>
    <w:qFormat/>
    <w:uiPriority w:val="39"/>
    <w:pPr>
      <w:tabs>
        <w:tab w:val="right" w:leader="dot" w:pos="9356"/>
      </w:tabs>
      <w:spacing w:line="360" w:lineRule="auto"/>
      <w:contextualSpacing/>
      <w:jc w:val="both"/>
    </w:pPr>
    <w:rPr>
      <w:b/>
      <w:sz w:val="28"/>
      <w:szCs w:val="28"/>
      <w:lang w:eastAsia="uk-UA"/>
    </w:rPr>
  </w:style>
  <w:style w:type="paragraph" w:styleId="11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table" w:styleId="12">
    <w:name w:val="Table Grid"/>
    <w:basedOn w:val="4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basedOn w:val="3"/>
    <w:link w:val="2"/>
    <w:qFormat/>
    <w:uiPriority w:val="9"/>
    <w:rPr>
      <w:rFonts w:ascii="Times New Roman" w:hAnsi="Times New Roman" w:eastAsiaTheme="majorEastAsia" w:cstheme="majorBidi"/>
      <w:b/>
      <w:bCs/>
      <w:sz w:val="28"/>
      <w:szCs w:val="28"/>
    </w:rPr>
  </w:style>
  <w:style w:type="paragraph" w:customStyle="1" w:styleId="14">
    <w:name w:val="Нормаль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15">
    <w:name w:val="Верхний колонтитул Знак"/>
    <w:basedOn w:val="3"/>
    <w:link w:val="9"/>
    <w:qFormat/>
    <w:uiPriority w:val="99"/>
    <w:rPr>
      <w:rFonts w:ascii="Times New Roman" w:hAnsi="Times New Roman"/>
      <w:sz w:val="28"/>
    </w:rPr>
  </w:style>
  <w:style w:type="character" w:customStyle="1" w:styleId="16">
    <w:name w:val="Нижний колонтитул Знак"/>
    <w:basedOn w:val="3"/>
    <w:link w:val="11"/>
    <w:qFormat/>
    <w:uiPriority w:val="99"/>
    <w:rPr>
      <w:rFonts w:ascii="Times New Roman" w:hAnsi="Times New Roman"/>
      <w:sz w:val="28"/>
    </w:rPr>
  </w:style>
  <w:style w:type="character" w:customStyle="1" w:styleId="17">
    <w:name w:val="Текст выноски Знак"/>
    <w:basedOn w:val="3"/>
    <w:link w:val="6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8">
    <w:name w:val="Текст примечания Знак"/>
    <w:basedOn w:val="3"/>
    <w:link w:val="7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9">
    <w:name w:val="Тема примечания Знак"/>
    <w:basedOn w:val="18"/>
    <w:link w:val="8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BF6BF-FEEC-4E1B-AE2A-71E242063A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2369</Words>
  <Characters>13504</Characters>
  <Lines>112</Lines>
  <Paragraphs>31</Paragraphs>
  <TotalTime>0</TotalTime>
  <ScaleCrop>false</ScaleCrop>
  <LinksUpToDate>false</LinksUpToDate>
  <CharactersWithSpaces>15842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2022-08-04T13:04:00Z</dcterms:created>
  <dc:creator>тарасова</dc:creator>
  <cp:lastModifiedBy>shcherbanoa</cp:lastModifiedBy>
  <cp:lastPrinted>2021-08-18T12:50:00Z</cp:lastPrinted>
  <dcterms:modified xsi:type="dcterms:W3CDTF">2024-01-11T13:01:53Z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2237D89C3F63402B938B2BF58C990252_12</vt:lpwstr>
  </property>
</Properties>
</file>